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4223B2" w:rsidRPr="00FD01F6" w14:paraId="1721CE0C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0426C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E11" w14:textId="77777777" w:rsidR="004223B2" w:rsidRPr="00386C5B" w:rsidRDefault="00523F32" w:rsidP="00F0755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86C5B">
              <w:rPr>
                <w:rFonts w:ascii="Times New Roman" w:hAnsi="Times New Roman"/>
                <w:b/>
                <w:bCs/>
                <w:sz w:val="32"/>
                <w:szCs w:val="32"/>
              </w:rPr>
              <w:t>A</w:t>
            </w:r>
            <w:r w:rsidR="0020177B" w:rsidRPr="00386C5B">
              <w:rPr>
                <w:rFonts w:ascii="Times New Roman" w:hAnsi="Times New Roman"/>
                <w:b/>
                <w:bCs/>
                <w:sz w:val="32"/>
                <w:szCs w:val="32"/>
              </w:rPr>
              <w:t>sistenta pakalpojums pašvaldībā</w:t>
            </w:r>
          </w:p>
          <w:p w14:paraId="48D10E63" w14:textId="58F865B6" w:rsidR="00386C5B" w:rsidRPr="00C90140" w:rsidRDefault="00386C5B" w:rsidP="00F07558">
            <w:pPr>
              <w:suppressAutoHyphens w:val="0"/>
              <w:spacing w:after="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3B2" w14:paraId="6359389D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A7349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saņēmējs</w:t>
            </w:r>
          </w:p>
          <w:p w14:paraId="6B557196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467CD" w14:textId="004AF5D5" w:rsidR="00D533C3" w:rsidRDefault="00D533C3" w:rsidP="00D53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01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 pieaugušie cilvēki ar I vai II invaliditātes grupu, pamatojoties uz Veselības un darbspēju ārstu valsts komisijas (VDEĀVK) atzinumu par asistenta pakalpojuma nepieciešamību,</w:t>
            </w:r>
          </w:p>
          <w:p w14:paraId="56C59D88" w14:textId="77777777" w:rsidR="00386C5B" w:rsidRPr="00C90140" w:rsidRDefault="00386C5B" w:rsidP="00D53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584EE51C" w14:textId="0E57A3EA" w:rsidR="00D533C3" w:rsidRPr="00C90140" w:rsidRDefault="00D533C3" w:rsidP="00D533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01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 bērni no 5 līdz 18 gadu vecumam ar invaliditāti, pamatojoties uz VDEĀVK atzinumu par īpašas kopšanas nepieciešamību sakarā ar smagiem funkcionāliem traucējumiem.</w:t>
            </w:r>
          </w:p>
          <w:p w14:paraId="47F37EEE" w14:textId="31B6E426" w:rsidR="004223B2" w:rsidRPr="00C90140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34FB475A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DC2A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97F6" w14:textId="6B732F85" w:rsidR="008037D3" w:rsidRPr="00C90140" w:rsidRDefault="008037D3" w:rsidP="008037D3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01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Asistenta pakalpojumu ir tiesīga sniegt fiziska persona, kurai ir pieredze cilvēku ar invaliditāti aprūpē, vai kurai ir izglītība pedagoģijas, veselības, psiholoģijas vai sociālā darba jomā.</w:t>
            </w:r>
          </w:p>
          <w:p w14:paraId="5814E753" w14:textId="77777777" w:rsidR="004223B2" w:rsidRPr="00C90140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3A942C01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0643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būtības īss apraksts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6A75E" w14:textId="77777777" w:rsidR="004223B2" w:rsidRDefault="007A7958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90140">
              <w:rPr>
                <w:rFonts w:ascii="Times New Roman" w:hAnsi="Times New Roman"/>
                <w:sz w:val="24"/>
                <w:szCs w:val="24"/>
              </w:rPr>
              <w:t>Asistenta pakalpojums ir paredzēts cilvēkiem ar invaliditāti, kuriem vajadzīgs atbalsts, pārvietojoties ārpus mājokļa, kuras</w:t>
            </w:r>
            <w:r w:rsidR="00523F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0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F32" w:rsidRPr="00C90140">
              <w:rPr>
                <w:rFonts w:ascii="Times New Roman" w:hAnsi="Times New Roman"/>
                <w:sz w:val="24"/>
                <w:szCs w:val="24"/>
              </w:rPr>
              <w:t>funkcionēšanas ierobežojumu dēļ</w:t>
            </w:r>
            <w:r w:rsidR="00523F32">
              <w:rPr>
                <w:rFonts w:ascii="Times New Roman" w:hAnsi="Times New Roman"/>
                <w:sz w:val="24"/>
                <w:szCs w:val="24"/>
              </w:rPr>
              <w:t>,</w:t>
            </w:r>
            <w:r w:rsidR="00523F32" w:rsidRPr="00C90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140">
              <w:rPr>
                <w:rFonts w:ascii="Times New Roman" w:hAnsi="Times New Roman"/>
                <w:sz w:val="24"/>
                <w:szCs w:val="24"/>
              </w:rPr>
              <w:t>t</w:t>
            </w:r>
            <w:r w:rsidR="00523F32">
              <w:rPr>
                <w:rFonts w:ascii="Times New Roman" w:hAnsi="Times New Roman"/>
                <w:sz w:val="24"/>
                <w:szCs w:val="24"/>
              </w:rPr>
              <w:t>o</w:t>
            </w:r>
            <w:r w:rsidRPr="00C90140">
              <w:rPr>
                <w:rFonts w:ascii="Times New Roman" w:hAnsi="Times New Roman"/>
                <w:sz w:val="24"/>
                <w:szCs w:val="24"/>
              </w:rPr>
              <w:t xml:space="preserve"> nevar veikt pastāvīgi, lai nokļūtu vietā, kur viņi mācās, strādā, saņem pakalpojumus (piemēram, darbavieta, dienas centrs, poliklīnika, valsts iestādes u.c.), kā arī dažādām sabiedriskām aktivitātēm.</w:t>
            </w:r>
          </w:p>
          <w:p w14:paraId="3E32B69B" w14:textId="533803CD" w:rsidR="00386C5B" w:rsidRPr="00C90140" w:rsidRDefault="00386C5B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3B2" w:rsidRPr="00AE7F43" w14:paraId="5BB98D7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F814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Kas jādara, lai varētu saņemt pakalpojumu? </w:t>
            </w:r>
          </w:p>
          <w:p w14:paraId="13020FAE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CB88" w14:textId="77777777" w:rsidR="004223B2" w:rsidRDefault="00523F32" w:rsidP="0006738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1B7645" w:rsidRPr="00C90140">
              <w:rPr>
                <w:rFonts w:ascii="Times New Roman" w:hAnsi="Times New Roman"/>
                <w:sz w:val="24"/>
                <w:szCs w:val="24"/>
              </w:rPr>
              <w:t>ilvēkam</w:t>
            </w:r>
            <w:r>
              <w:rPr>
                <w:rFonts w:ascii="Times New Roman" w:hAnsi="Times New Roman"/>
                <w:sz w:val="24"/>
                <w:szCs w:val="24"/>
              </w:rPr>
              <w:t>, kuram piešķirta</w:t>
            </w:r>
            <w:r w:rsidR="001B7645" w:rsidRPr="00C90140">
              <w:rPr>
                <w:rFonts w:ascii="Times New Roman" w:hAnsi="Times New Roman"/>
                <w:sz w:val="24"/>
                <w:szCs w:val="24"/>
              </w:rPr>
              <w:t xml:space="preserve"> invaliditāt</w:t>
            </w:r>
            <w:r>
              <w:rPr>
                <w:rFonts w:ascii="Times New Roman" w:hAnsi="Times New Roman"/>
                <w:sz w:val="24"/>
                <w:szCs w:val="24"/>
              </w:rPr>
              <w:t>es grupa</w:t>
            </w:r>
            <w:r w:rsidR="001B7645" w:rsidRPr="00C90140">
              <w:rPr>
                <w:rFonts w:ascii="Times New Roman" w:hAnsi="Times New Roman"/>
                <w:sz w:val="24"/>
                <w:szCs w:val="24"/>
              </w:rPr>
              <w:t xml:space="preserve"> vai tās likumiskajam pārstāvim deklarētās dzīvesvietas pašvaldības Sociālajā dienestā jāiesniedz</w:t>
            </w:r>
            <w:r w:rsidR="00067388" w:rsidRPr="00C901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645" w:rsidRPr="00C90140">
              <w:rPr>
                <w:rFonts w:ascii="Times New Roman" w:hAnsi="Times New Roman"/>
                <w:sz w:val="24"/>
                <w:szCs w:val="24"/>
              </w:rPr>
              <w:t>personas iesniegums ar lūgumu piešķirt asistenta pakalpojumu</w:t>
            </w:r>
            <w:r w:rsidR="00067388" w:rsidRPr="00C90140">
              <w:rPr>
                <w:rFonts w:ascii="Times New Roman" w:hAnsi="Times New Roman"/>
                <w:sz w:val="24"/>
                <w:szCs w:val="24"/>
              </w:rPr>
              <w:t>.</w:t>
            </w:r>
            <w:r w:rsidR="002217DB" w:rsidRPr="00C901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645" w:rsidRPr="00C90140">
              <w:rPr>
                <w:sz w:val="24"/>
                <w:szCs w:val="24"/>
              </w:rPr>
              <w:t xml:space="preserve"> </w:t>
            </w:r>
          </w:p>
          <w:p w14:paraId="512035B7" w14:textId="5F7F7718" w:rsidR="00386C5B" w:rsidRPr="00C90140" w:rsidRDefault="00386C5B" w:rsidP="00067388">
            <w:pPr>
              <w:rPr>
                <w:sz w:val="24"/>
                <w:szCs w:val="24"/>
              </w:rPr>
            </w:pPr>
          </w:p>
        </w:tc>
      </w:tr>
      <w:tr w:rsidR="004223B2" w14:paraId="0B05A2C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4DBDA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saņemšanai nepieciešamie dokumenti</w:t>
            </w:r>
          </w:p>
          <w:p w14:paraId="3623414B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44D39" w14:textId="77777777" w:rsidR="001B3E72" w:rsidRPr="00D354FA" w:rsidRDefault="001B3E72" w:rsidP="00386C5B">
            <w:pPr>
              <w:pStyle w:val="Sarakstarindkopa"/>
              <w:numPr>
                <w:ilvl w:val="0"/>
                <w:numId w:val="11"/>
              </w:numPr>
              <w:jc w:val="both"/>
            </w:pPr>
            <w:r w:rsidRPr="00D354FA">
              <w:t>Veselības un darbspēju ārstu valsts komisijas atzinums par asistenta pakalpojuma nepieciešamību;</w:t>
            </w:r>
          </w:p>
          <w:p w14:paraId="537DD96A" w14:textId="77777777" w:rsidR="004223B2" w:rsidRDefault="00F61273" w:rsidP="00D354FA">
            <w:pPr>
              <w:pStyle w:val="Sarakstarindkopa"/>
              <w:numPr>
                <w:ilvl w:val="0"/>
                <w:numId w:val="11"/>
              </w:numPr>
              <w:jc w:val="both"/>
            </w:pPr>
            <w:r w:rsidRPr="00D354FA">
              <w:t>iz</w:t>
            </w:r>
            <w:r w:rsidR="001B3E72" w:rsidRPr="00D354FA">
              <w:t>ziņas/dokumenti/apliecinājumi</w:t>
            </w:r>
            <w:r w:rsidR="00D354FA">
              <w:t xml:space="preserve"> </w:t>
            </w:r>
            <w:r w:rsidR="001B3E72" w:rsidRPr="00D354FA">
              <w:t>par nepieciešamību apmeklēt sociālās aktivitātes.</w:t>
            </w:r>
          </w:p>
          <w:p w14:paraId="018CA0E8" w14:textId="4474E4E4" w:rsidR="00386C5B" w:rsidRPr="00D354FA" w:rsidRDefault="00386C5B" w:rsidP="00386C5B">
            <w:pPr>
              <w:pStyle w:val="Sarakstarindkopa"/>
              <w:jc w:val="both"/>
            </w:pPr>
          </w:p>
        </w:tc>
      </w:tr>
      <w:tr w:rsidR="004223B2" w:rsidRPr="00AE7F43" w14:paraId="10C165E7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24C23" w14:textId="77777777" w:rsidR="004223B2" w:rsidRPr="00B56D0F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Normatīvie akti, kas reglamentē pakalpojuma sniegšanu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9FA3" w14:textId="77777777" w:rsidR="00386C5B" w:rsidRPr="007F6451" w:rsidRDefault="005D5CD9" w:rsidP="00F07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F6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Ministru kabineta noteikumi Nr.942 „Kārtība, kādā piešķir un finansē asistenta pakalpojumu pašvaldībā”</w:t>
            </w:r>
            <w:r w:rsidR="00386C5B" w:rsidRPr="007F64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7E7A6B9F" w14:textId="1FE575BD" w:rsidR="004223B2" w:rsidRDefault="00386C5B" w:rsidP="00F07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(spēkā no </w:t>
            </w:r>
            <w:r w:rsidRPr="00C901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2013.gada 1.janvāra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  <w:p w14:paraId="18F882DF" w14:textId="4523838C" w:rsidR="00386C5B" w:rsidRPr="00C90140" w:rsidRDefault="00386C5B" w:rsidP="00F075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:rsidRPr="00AE7F43" w14:paraId="5ECD74FB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0DEE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 termiņš</w:t>
            </w:r>
          </w:p>
          <w:p w14:paraId="4D765A72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C099" w14:textId="77777777" w:rsidR="004223B2" w:rsidRDefault="009B1B0E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C90140">
              <w:rPr>
                <w:rFonts w:ascii="Times New Roman" w:hAnsi="Times New Roman"/>
                <w:sz w:val="24"/>
                <w:szCs w:val="24"/>
              </w:rPr>
              <w:t>Sociālais dienests slēdz līgumu ar cilvēku ar invaliditāti un asistentu, līgumā nosakot asistenta pakalpojuma apjomu, tā sniegšanas ilgumu un kārtību.</w:t>
            </w:r>
          </w:p>
          <w:p w14:paraId="415E6ECD" w14:textId="51131119" w:rsidR="00386C5B" w:rsidRPr="00C90140" w:rsidRDefault="00386C5B" w:rsidP="00F07558">
            <w:pPr>
              <w:suppressAutoHyphens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3B2" w14:paraId="3E60FB8E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981B" w14:textId="77777777" w:rsidR="004223B2" w:rsidRDefault="004223B2" w:rsidP="00F0755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saņemšanas/pieprasīšanas veids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6D0EE" w14:textId="77777777" w:rsidR="004223B2" w:rsidRDefault="007D1872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01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Cilvēks ar invaliditāti un asistentu vienojas ar deklarētās dzīvesvietas pašvaldības Sociālā dienesta sociālo darbinieku par klātienes tikšanos, lai noformētu dokumentus par pakalpojuma saņemšanu</w:t>
            </w:r>
            <w:r w:rsidR="003552A0" w:rsidRPr="00C901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  <w:r w:rsidRPr="00C901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</w:t>
            </w:r>
          </w:p>
          <w:p w14:paraId="4E3E12B8" w14:textId="5080A996" w:rsidR="00386C5B" w:rsidRPr="00C90140" w:rsidRDefault="00386C5B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54F4CB8D" w14:textId="77777777" w:rsidTr="00F07558">
        <w:trPr>
          <w:trHeight w:val="79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40D7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Ar ko sazināties jautājumu gadījumā?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1D3F" w14:textId="77777777" w:rsidR="004223B2" w:rsidRDefault="007E0F26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014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Olaines p/a “Olaines sociālais dienests” Ingrīda Krūze sociālais darbinieks darbā ar personu grupām (asistenta pakalpojuma administrēšana), Zemgales iela 33, Olaine, mob.tālr.25708260, 221.kab. </w:t>
            </w:r>
          </w:p>
          <w:p w14:paraId="2B682233" w14:textId="01BA3AD1" w:rsidR="00386C5B" w:rsidRPr="00C90140" w:rsidRDefault="00386C5B" w:rsidP="00F075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223B2" w14:paraId="64829B06" w14:textId="77777777" w:rsidTr="00F075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D5EF" w14:textId="77777777" w:rsidR="004223B2" w:rsidRPr="00AE7F43" w:rsidRDefault="004223B2" w:rsidP="00F07558">
            <w:pPr>
              <w:shd w:val="clear" w:color="auto" w:fill="FFFFFF"/>
              <w:spacing w:after="150" w:line="240" w:lineRule="auto"/>
              <w:rPr>
                <w:sz w:val="24"/>
                <w:szCs w:val="24"/>
              </w:rPr>
            </w:pPr>
            <w:r w:rsidRPr="00AE7F4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lv-LV"/>
              </w:rPr>
              <w:t>Pārsūdzības iespējas (administratīvais process)</w:t>
            </w:r>
          </w:p>
          <w:p w14:paraId="68E9195F" w14:textId="77777777" w:rsidR="004223B2" w:rsidRDefault="004223B2" w:rsidP="00F07558">
            <w:pPr>
              <w:tabs>
                <w:tab w:val="left" w:pos="5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E958" w14:textId="29FDBFCC" w:rsidR="004223B2" w:rsidRPr="00C90140" w:rsidRDefault="00067388" w:rsidP="00F07558">
            <w:pPr>
              <w:pStyle w:val="Sarakstarindkopa"/>
              <w:suppressAutoHyphens w:val="0"/>
              <w:ind w:left="0"/>
              <w:jc w:val="both"/>
              <w:textAlignment w:val="auto"/>
            </w:pPr>
            <w:r w:rsidRPr="00C90140">
              <w:t>Lēmums mēneša laikā no tā pieņemšanas dienas var tikt apstrīdēts Olaines novada pašvaldībā, Zemgales ielā 33, Olaine, LV- 2114.</w:t>
            </w:r>
          </w:p>
        </w:tc>
      </w:tr>
    </w:tbl>
    <w:p w14:paraId="64D63BF8" w14:textId="77777777" w:rsidR="00917D18" w:rsidRPr="004223B2" w:rsidRDefault="00917D18" w:rsidP="004223B2"/>
    <w:sectPr w:rsidR="00917D18" w:rsidRPr="004223B2" w:rsidSect="007F6451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3FA"/>
    <w:multiLevelType w:val="hybridMultilevel"/>
    <w:tmpl w:val="E31E9A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5F74"/>
    <w:multiLevelType w:val="hybridMultilevel"/>
    <w:tmpl w:val="3C027B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6AB"/>
    <w:multiLevelType w:val="hybridMultilevel"/>
    <w:tmpl w:val="E0025956"/>
    <w:lvl w:ilvl="0" w:tplc="664866D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26000"/>
    <w:multiLevelType w:val="hybridMultilevel"/>
    <w:tmpl w:val="6FBCD9B2"/>
    <w:lvl w:ilvl="0" w:tplc="664866D8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54C7F"/>
    <w:multiLevelType w:val="hybridMultilevel"/>
    <w:tmpl w:val="99FC0544"/>
    <w:lvl w:ilvl="0" w:tplc="664866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1261F"/>
    <w:multiLevelType w:val="hybridMultilevel"/>
    <w:tmpl w:val="6D9C67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F5C7F"/>
    <w:multiLevelType w:val="hybridMultilevel"/>
    <w:tmpl w:val="64CA1E7A"/>
    <w:lvl w:ilvl="0" w:tplc="664866D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85D36"/>
    <w:multiLevelType w:val="hybridMultilevel"/>
    <w:tmpl w:val="478425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D2D23"/>
    <w:multiLevelType w:val="hybridMultilevel"/>
    <w:tmpl w:val="8F982C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859"/>
    <w:multiLevelType w:val="hybridMultilevel"/>
    <w:tmpl w:val="5A3C2C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CCA"/>
    <w:multiLevelType w:val="hybridMultilevel"/>
    <w:tmpl w:val="78E089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B2"/>
    <w:rsid w:val="00035501"/>
    <w:rsid w:val="00067388"/>
    <w:rsid w:val="00182811"/>
    <w:rsid w:val="001A5B90"/>
    <w:rsid w:val="001B3E72"/>
    <w:rsid w:val="001B7645"/>
    <w:rsid w:val="001F4641"/>
    <w:rsid w:val="0020177B"/>
    <w:rsid w:val="002217DB"/>
    <w:rsid w:val="003552A0"/>
    <w:rsid w:val="00386C5B"/>
    <w:rsid w:val="003F23EB"/>
    <w:rsid w:val="004223B2"/>
    <w:rsid w:val="004575CB"/>
    <w:rsid w:val="00523F32"/>
    <w:rsid w:val="005D5CD9"/>
    <w:rsid w:val="005E5403"/>
    <w:rsid w:val="006173E8"/>
    <w:rsid w:val="006D5B22"/>
    <w:rsid w:val="0074215D"/>
    <w:rsid w:val="007A7958"/>
    <w:rsid w:val="007D1872"/>
    <w:rsid w:val="007E0F26"/>
    <w:rsid w:val="007F6451"/>
    <w:rsid w:val="008037D3"/>
    <w:rsid w:val="00917D18"/>
    <w:rsid w:val="009B1B0E"/>
    <w:rsid w:val="00A770BB"/>
    <w:rsid w:val="00A92218"/>
    <w:rsid w:val="00A93A85"/>
    <w:rsid w:val="00C90140"/>
    <w:rsid w:val="00D078E4"/>
    <w:rsid w:val="00D354FA"/>
    <w:rsid w:val="00D533C3"/>
    <w:rsid w:val="00E05C3E"/>
    <w:rsid w:val="00E214DE"/>
    <w:rsid w:val="00E753A6"/>
    <w:rsid w:val="00F6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318F8"/>
  <w15:chartTrackingRefBased/>
  <w15:docId w15:val="{A30854F9-C262-4E8B-AC64-28D6E3DE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23B2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rsid w:val="004223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1626</Words>
  <Characters>928</Characters>
  <Application>Microsoft Office Word</Application>
  <DocSecurity>0</DocSecurity>
  <Lines>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4</cp:revision>
  <dcterms:created xsi:type="dcterms:W3CDTF">2020-10-23T10:21:00Z</dcterms:created>
  <dcterms:modified xsi:type="dcterms:W3CDTF">2020-10-29T15:01:00Z</dcterms:modified>
</cp:coreProperties>
</file>